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99F" w:rsidRDefault="00EA599F" w:rsidP="00624AA7">
      <w:pPr>
        <w:jc w:val="center"/>
        <w:rPr>
          <w:rFonts w:ascii="Monotype Corsiva" w:hAnsi="Monotype Corsiva"/>
          <w:sz w:val="28"/>
          <w:szCs w:val="28"/>
        </w:rPr>
      </w:pPr>
      <w:r>
        <w:rPr>
          <w:b/>
          <w:noProof/>
          <w:sz w:val="32"/>
          <w:szCs w:val="32"/>
          <w:lang w:eastAsia="pl-PL"/>
        </w:rPr>
        <w:drawing>
          <wp:inline distT="0" distB="0" distL="0" distR="0" wp14:anchorId="70B59891" wp14:editId="01AAE146">
            <wp:extent cx="5372100" cy="3121867"/>
            <wp:effectExtent l="0" t="0" r="0" b="2540"/>
            <wp:docPr id="1" name="Obraz 1" descr="C:\Users\iwona\Desktop\Towarzystwo Miłośników\palmy\1987600-palmy-wielkanocne-643-48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wona\Desktop\Towarzystwo Miłośników\palmy\1987600-palmy-wielkanocne-643-482[1]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217" cy="3126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99F" w:rsidRPr="00E82B60" w:rsidRDefault="00EA599F" w:rsidP="00624AA7">
      <w:pPr>
        <w:jc w:val="center"/>
        <w:rPr>
          <w:b/>
          <w:sz w:val="36"/>
          <w:szCs w:val="36"/>
        </w:rPr>
      </w:pPr>
      <w:r w:rsidRPr="00E82B60">
        <w:rPr>
          <w:rFonts w:ascii="Monotype Corsiva" w:hAnsi="Monotype Corsiva"/>
          <w:color w:val="002060"/>
          <w:sz w:val="36"/>
          <w:szCs w:val="36"/>
        </w:rPr>
        <w:t>Zarząd Towarzystwa Miłośników Szczawna-Zdroju</w:t>
      </w:r>
    </w:p>
    <w:p w:rsidR="00EA599F" w:rsidRPr="00E82B60" w:rsidRDefault="00EA599F" w:rsidP="00624AA7">
      <w:pPr>
        <w:jc w:val="center"/>
        <w:rPr>
          <w:rFonts w:ascii="Monotype Corsiva" w:hAnsi="Monotype Corsiva"/>
          <w:color w:val="002060"/>
          <w:sz w:val="36"/>
          <w:szCs w:val="36"/>
        </w:rPr>
      </w:pPr>
      <w:r>
        <w:rPr>
          <w:rFonts w:ascii="Monotype Corsiva" w:hAnsi="Monotype Corsiva"/>
          <w:color w:val="002060"/>
          <w:sz w:val="36"/>
          <w:szCs w:val="36"/>
        </w:rPr>
        <w:t>s</w:t>
      </w:r>
      <w:r w:rsidRPr="00E82B60">
        <w:rPr>
          <w:rFonts w:ascii="Monotype Corsiva" w:hAnsi="Monotype Corsiva"/>
          <w:color w:val="002060"/>
          <w:sz w:val="36"/>
          <w:szCs w:val="36"/>
        </w:rPr>
        <w:t>erdecznie zaprasza na rozstrzygnięcie</w:t>
      </w:r>
    </w:p>
    <w:p w:rsidR="00EA599F" w:rsidRPr="00E82B60" w:rsidRDefault="00F64901" w:rsidP="00624AA7">
      <w:pPr>
        <w:jc w:val="center"/>
        <w:rPr>
          <w:rFonts w:ascii="Monotype Corsiva" w:hAnsi="Monotype Corsiva"/>
          <w:sz w:val="48"/>
          <w:szCs w:val="48"/>
        </w:rPr>
      </w:pPr>
      <w:r>
        <w:rPr>
          <w:rFonts w:ascii="Monotype Corsiva" w:hAnsi="Monotype Corsiva"/>
          <w:color w:val="FF0000"/>
          <w:sz w:val="48"/>
          <w:szCs w:val="48"/>
        </w:rPr>
        <w:t>Konkursu Palm Wielkanocnych</w:t>
      </w:r>
    </w:p>
    <w:p w:rsidR="00440589" w:rsidRPr="00EA599F" w:rsidRDefault="00EA599F" w:rsidP="00624AA7">
      <w:pPr>
        <w:jc w:val="center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 xml:space="preserve">które odbędzie się </w:t>
      </w:r>
      <w:r w:rsidR="00F64901">
        <w:rPr>
          <w:rFonts w:ascii="Monotype Corsiva" w:hAnsi="Monotype Corsiva"/>
          <w:sz w:val="28"/>
          <w:szCs w:val="28"/>
        </w:rPr>
        <w:t xml:space="preserve">w Hali Spacerowej </w:t>
      </w:r>
      <w:bookmarkStart w:id="0" w:name="_GoBack"/>
      <w:bookmarkEnd w:id="0"/>
      <w:r>
        <w:rPr>
          <w:rFonts w:ascii="Monotype Corsiva" w:hAnsi="Monotype Corsiva"/>
          <w:sz w:val="28"/>
          <w:szCs w:val="28"/>
        </w:rPr>
        <w:t>17 marca 2016 roku między godziną 14.00 a 16</w:t>
      </w:r>
      <w:r w:rsidRPr="00E82B60">
        <w:rPr>
          <w:rFonts w:ascii="Monotype Corsiva" w:hAnsi="Monotype Corsiva"/>
          <w:sz w:val="28"/>
          <w:szCs w:val="28"/>
        </w:rPr>
        <w:t xml:space="preserve">.00. Od godziny 15.00 będzie zorganizowany kiermasz wielkanocny, podczas którego wystawione będą prace artystyczne młodzieży z klas plastycznych Zespołu Szkół im. Marii Skłodowskiej – Curie </w:t>
      </w:r>
      <w:r>
        <w:rPr>
          <w:rFonts w:ascii="Monotype Corsiva" w:hAnsi="Monotype Corsiva"/>
          <w:sz w:val="28"/>
          <w:szCs w:val="28"/>
        </w:rPr>
        <w:t>w Szczawnie-Zdroju. Palmy wezmą udział w pochodzie Palm Wielkanocnych od Teatru Zdrojowego do Krzyża Milenijnego w Niedzielę Palmową 20 marca 2016 roku o godzinie 10.00 i tego samego dnia w festynie wielkanocnym w Dworzysku.</w:t>
      </w:r>
    </w:p>
    <w:sectPr w:rsidR="00440589" w:rsidRPr="00EA599F" w:rsidSect="00EA59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99F"/>
    <w:rsid w:val="00440589"/>
    <w:rsid w:val="00624AA7"/>
    <w:rsid w:val="006B7A15"/>
    <w:rsid w:val="00CC1B8F"/>
    <w:rsid w:val="00EA599F"/>
    <w:rsid w:val="00F6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59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A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59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59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A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59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czech</dc:creator>
  <cp:lastModifiedBy>iwona czech</cp:lastModifiedBy>
  <cp:revision>4</cp:revision>
  <dcterms:created xsi:type="dcterms:W3CDTF">2016-03-08T13:09:00Z</dcterms:created>
  <dcterms:modified xsi:type="dcterms:W3CDTF">2016-03-12T09:01:00Z</dcterms:modified>
</cp:coreProperties>
</file>