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Monotype Corsiva" w:hAnsi="Monotype Corsiva" w:cs="Monotype Corsiva" w:eastAsia="Monotype Corsiva"/>
          <w:color w:val="auto"/>
          <w:spacing w:val="0"/>
          <w:position w:val="0"/>
          <w:sz w:val="44"/>
          <w:shd w:fill="auto" w:val="clear"/>
        </w:rPr>
      </w:pP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44"/>
          <w:shd w:fill="auto" w:val="clear"/>
        </w:rPr>
        <w:t xml:space="preserve">Zarz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ąd Towarzystwa Miłośnik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44"/>
          <w:shd w:fill="auto" w:val="clear"/>
        </w:rPr>
        <w:t xml:space="preserve">ów Szczawna-Zdroju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2"/>
          <w:shd w:fill="auto" w:val="clear"/>
        </w:rPr>
        <w:t xml:space="preserve">og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łasza coroczny, tradycyjny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52"/>
          <w:shd w:fill="auto" w:val="clear"/>
        </w:rPr>
      </w:pPr>
      <w:r>
        <w:rPr>
          <w:rFonts w:ascii="Monotype Corsiva" w:hAnsi="Monotype Corsiva" w:cs="Monotype Corsiva" w:eastAsia="Monotype Corsiva"/>
          <w:color w:val="FF0000"/>
          <w:spacing w:val="0"/>
          <w:position w:val="0"/>
          <w:sz w:val="52"/>
          <w:shd w:fill="auto" w:val="clear"/>
        </w:rPr>
        <w:t xml:space="preserve">Konkurs na Najpi</w:t>
      </w:r>
      <w:r>
        <w:rPr>
          <w:rFonts w:ascii="Calibri" w:hAnsi="Calibri" w:cs="Calibri" w:eastAsia="Calibri"/>
          <w:color w:val="FF0000"/>
          <w:spacing w:val="0"/>
          <w:position w:val="0"/>
          <w:sz w:val="52"/>
          <w:shd w:fill="auto" w:val="clear"/>
        </w:rPr>
        <w:t xml:space="preserve">ękniejszą i Najsmaczniejszą Babę Wielkanocną</w:t>
      </w:r>
    </w:p>
    <w:p>
      <w:pPr>
        <w:spacing w:before="0" w:after="200" w:line="276"/>
        <w:ind w:right="0" w:left="0" w:firstLine="0"/>
        <w:jc w:val="center"/>
        <w:rPr>
          <w:rFonts w:ascii="Monotype Corsiva" w:hAnsi="Monotype Corsiva" w:cs="Monotype Corsiva" w:eastAsia="Monotype Corsiva"/>
          <w:color w:val="FF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Monotype Corsiva" w:hAnsi="Monotype Corsiva" w:cs="Monotype Corsiva" w:eastAsia="Monotype Corsiva"/>
          <w:color w:val="auto"/>
          <w:spacing w:val="0"/>
          <w:position w:val="0"/>
          <w:sz w:val="28"/>
          <w:shd w:fill="auto" w:val="clear"/>
        </w:rPr>
      </w:pPr>
      <w:r>
        <w:object w:dxaOrig="8697" w:dyaOrig="5428">
          <v:rect xmlns:o="urn:schemas-microsoft-com:office:office" xmlns:v="urn:schemas-microsoft-com:vml" id="rectole0000000000" style="width:434.850000pt;height:271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Monotype Corsiva" w:hAnsi="Monotype Corsiva" w:cs="Monotype Corsiva" w:eastAsia="Monotype Corsiv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6"/>
          <w:shd w:fill="auto" w:val="clear"/>
        </w:rPr>
        <w:t xml:space="preserve">W konkursie mo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że wziąć udział każdy, kto upiecze babę według domowego przepisu. Baby należy przynosić do restauracji Pod Lwami w dniu 17 marca 2016 roku w godzinach od 15.30 do 16.30. Wręczenie nagr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6"/>
          <w:shd w:fill="auto" w:val="clear"/>
        </w:rPr>
        <w:t xml:space="preserve">ód odb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ędzie się po rozstrzygnięciu konkursu tego samego dnia podczas Spotkania Wielkanocnego (Pod Lwami godzina 17.00)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